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7B34" w14:textId="77777777" w:rsidR="009822F5" w:rsidRDefault="00925F59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                  ΒΟΗΘΟΣ ΚΑΘΑΡΙΣΤΡΙΑ ΚΕΝΤΡΟΥ ΠΡΟΣΤΑΣΙΑΣ ΚΑΙ ΑΠΑΣΧΟΛΗΣΗΣ ΠΑΙΔΙΩΝ </w:t>
      </w:r>
    </w:p>
    <w:p w14:paraId="416F55E7" w14:textId="77777777" w:rsidR="009822F5" w:rsidRDefault="009822F5">
      <w:pPr>
        <w:pStyle w:val="BodyText"/>
        <w:spacing w:before="2"/>
        <w:rPr>
          <w:b/>
          <w:lang w:val="el-GR"/>
        </w:rPr>
      </w:pPr>
    </w:p>
    <w:p w14:paraId="673F5ADA" w14:textId="77777777" w:rsidR="009822F5" w:rsidRDefault="00925F59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 </w:t>
      </w:r>
    </w:p>
    <w:p w14:paraId="048D5888" w14:textId="77777777" w:rsidR="009822F5" w:rsidRDefault="00925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Το Ίδρυμα «Κέντρο Παροχής Κοινωνικών Υπηρεσιών Αγίου Δομετίου - Πολυδύναμο Κέντρο»  δέχεται αιτήσεις για την πλήρωση μίας (1) ορισμένου χρόνου  θέσης  </w:t>
      </w:r>
      <w:r>
        <w:rPr>
          <w:rFonts w:ascii="Arial" w:hAnsi="Arial" w:cs="Arial"/>
          <w:b/>
          <w:sz w:val="18"/>
          <w:szCs w:val="18"/>
        </w:rPr>
        <w:t>“Βοηθού- Καθαρίστριας</w:t>
      </w:r>
      <w:r>
        <w:rPr>
          <w:rFonts w:ascii="Arial" w:hAnsi="Arial" w:cs="Arial"/>
          <w:b/>
          <w:bCs/>
          <w:sz w:val="18"/>
          <w:szCs w:val="18"/>
        </w:rPr>
        <w:t> των Κέντρων Προστασίας και Απασχόλησης Παιδιών</w:t>
      </w:r>
      <w:r>
        <w:rPr>
          <w:rFonts w:ascii="Arial" w:hAnsi="Arial" w:cs="Arial"/>
          <w:sz w:val="18"/>
          <w:szCs w:val="18"/>
        </w:rPr>
        <w:t>”, μερικής απασχόλησης για περίοδο ενός έτους (12 μηνών) με δυνατότητα ανανέωσης για ακόμη 2 έτη (24 μήνες) εφόσον υπάρχει ανάγκη και οι απαραίτητες πιστώσεις..</w:t>
      </w:r>
    </w:p>
    <w:p w14:paraId="3D8A0C22" w14:textId="77777777" w:rsidR="009822F5" w:rsidRDefault="00925F59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Καθήκοντα και Ευθύνες: </w:t>
      </w:r>
    </w:p>
    <w:p w14:paraId="74004D10" w14:textId="77777777" w:rsidR="009822F5" w:rsidRDefault="009822F5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4A99616A" w14:textId="77777777" w:rsidR="009822F5" w:rsidRDefault="00925F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Καθαριότητα των χώρων του Κέντρου Προστασίας και Απασχόλησης Παιδιών σύμφωνα με τις ανάγκες.     </w:t>
      </w:r>
      <w:r>
        <w:rPr>
          <w:rFonts w:ascii="Arial" w:hAnsi="Arial" w:cs="Arial"/>
          <w:sz w:val="18"/>
          <w:szCs w:val="18"/>
        </w:rPr>
        <w:tab/>
      </w:r>
    </w:p>
    <w:p w14:paraId="793AEA0F" w14:textId="77777777" w:rsidR="009822F5" w:rsidRDefault="00925F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Σερβίρισμα, μάζεμα και πλύσιμο των πιάτων και μαγειρικών σκευών.</w:t>
      </w:r>
    </w:p>
    <w:p w14:paraId="64323762" w14:textId="77777777" w:rsidR="009822F5" w:rsidRDefault="00925F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Ασφαλή φύλαξη, φροντίδα και τήρηση των κανόνων υγιεινής των παιδιών των Κέντρων Προστασίας και Απασχόλησης Παιδιών.</w:t>
      </w:r>
    </w:p>
    <w:p w14:paraId="7583A734" w14:textId="77777777" w:rsidR="009822F5" w:rsidRDefault="00925F5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Φροντίδα για την ομαλή και ασφαλή μετακίνηση των παιδιών εκτός του χώρου του προγράμματος συμπεριλαμβανομένων των μετακινήσεων με λεωφορείο.</w:t>
      </w:r>
    </w:p>
    <w:p w14:paraId="56B278B7" w14:textId="77777777" w:rsidR="009822F5" w:rsidRDefault="00925F59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Ετοιμασία και τακτοποίηση των χώρων στους οποίους λειτουργούν τα προγράμματα, και αναλαμβάνει το κλείσιμο παραθύρων, κλιματισμού και κτιρίου.</w:t>
      </w:r>
    </w:p>
    <w:p w14:paraId="17CDE404" w14:textId="77777777" w:rsidR="009822F5" w:rsidRDefault="00925F59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Εκτέλεση οποιονδήποτε άλλον συναφών καθηκόντων τα οποία θα σας ανατεθούν από την Υπεύθυνη του Κέντρου Προστασίας και Απασχόλησης Παιδιών σε συνεργασία με την Διευθύντρια του Πολυδύναμου Κέντρου.</w:t>
      </w:r>
    </w:p>
    <w:p w14:paraId="50B137A2" w14:textId="77777777" w:rsidR="009822F5" w:rsidRDefault="00925F59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Απαιτούμενα Προσόντα: </w:t>
      </w:r>
    </w:p>
    <w:p w14:paraId="39B014F3" w14:textId="77777777" w:rsidR="009822F5" w:rsidRDefault="00925F59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Απολυτήριο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αναγνωρισμένης σχολής μέσης εκπαίδευσης.     </w:t>
      </w:r>
    </w:p>
    <w:p w14:paraId="3320729D" w14:textId="77777777" w:rsidR="009822F5" w:rsidRDefault="00925F59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Πολύ καλή γνώση της Ελληνικής γλώσσας. </w:t>
      </w:r>
    </w:p>
    <w:p w14:paraId="7ED9BDAF" w14:textId="77777777" w:rsidR="009822F5" w:rsidRDefault="00925F59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Ακεραιότητα χαρακτήρα, υπευθυνότητα και ευθυκρισία</w:t>
      </w:r>
    </w:p>
    <w:p w14:paraId="024EDBD0" w14:textId="77777777" w:rsidR="009822F5" w:rsidRDefault="009822F5">
      <w:pPr>
        <w:tabs>
          <w:tab w:val="left" w:pos="63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536A25" w14:textId="77777777" w:rsidR="009822F5" w:rsidRDefault="00925F59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Όροι Εργασίας: </w:t>
      </w:r>
    </w:p>
    <w:p w14:paraId="691BCE08" w14:textId="77777777" w:rsidR="009822F5" w:rsidRDefault="009822F5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6ABBE969" w14:textId="77777777" w:rsidR="009822F5" w:rsidRDefault="00925F59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1. Αμοιβή </w:t>
      </w:r>
    </w:p>
    <w:p w14:paraId="45F65F8C" w14:textId="0D000430" w:rsidR="009822F5" w:rsidRDefault="00925F5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Η μισθολογική κλίμακα της θέσης είναι Α2. Ο ετήσιος βασικός μισθός ανέρχεται σε </w:t>
      </w:r>
      <w:r w:rsidRPr="00F54EB1">
        <w:rPr>
          <w:rFonts w:ascii="Arial" w:hAnsi="Arial" w:cs="Arial"/>
          <w:b/>
          <w:sz w:val="18"/>
          <w:szCs w:val="18"/>
        </w:rPr>
        <w:t>€1</w:t>
      </w:r>
      <w:r w:rsidR="00F54EB1" w:rsidRPr="00F54EB1">
        <w:rPr>
          <w:rFonts w:ascii="Arial" w:hAnsi="Arial" w:cs="Arial"/>
          <w:b/>
          <w:sz w:val="18"/>
          <w:szCs w:val="18"/>
        </w:rPr>
        <w:t>1.645,16</w:t>
      </w:r>
      <w:r w:rsidRPr="00F54EB1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Στη μισθοδοσία προστίθενται οι οποιεσδήποτε γενικές αυξήσεις που έχουν εγκριθεί με νομοθεσία. Επιπλέον καταβάλλεται τιμαριθμικό επίδομα σύμφωνα με το ποσοστό που εγκρίνεται από την Κυβέρνηση από καιρό σε καιρό.</w:t>
      </w:r>
    </w:p>
    <w:p w14:paraId="17BC681C" w14:textId="77777777" w:rsidR="009822F5" w:rsidRDefault="009822F5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31F2C361" w14:textId="77777777" w:rsidR="009822F5" w:rsidRDefault="00925F59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2. Ωφελήματα </w:t>
      </w:r>
    </w:p>
    <w:p w14:paraId="493E2579" w14:textId="77777777" w:rsidR="009822F5" w:rsidRDefault="00925F59">
      <w:pPr>
        <w:jc w:val="both"/>
      </w:pPr>
      <w:r>
        <w:rPr>
          <w:rFonts w:ascii="Arial" w:hAnsi="Arial" w:cs="Arial"/>
          <w:sz w:val="18"/>
          <w:szCs w:val="18"/>
        </w:rPr>
        <w:t xml:space="preserve">Όπως προνοούνται από τη συλλογική σύμβαση μεταξύ του Ιδρύματος Πολυδύναμο Κέντρο Αγίου Δομετίου και Έγκωμης με τις Συντεχνίες ΠΑΣΕΥ ΠΕΟ Λευκωσίας και την ΣΕΚ Λευκωσίας Κερύνειας. </w:t>
      </w:r>
    </w:p>
    <w:p w14:paraId="70306680" w14:textId="77777777" w:rsidR="009822F5" w:rsidRDefault="009822F5">
      <w:pPr>
        <w:pStyle w:val="Default"/>
        <w:jc w:val="both"/>
        <w:rPr>
          <w:color w:val="auto"/>
          <w:sz w:val="18"/>
          <w:szCs w:val="18"/>
        </w:rPr>
      </w:pPr>
    </w:p>
    <w:p w14:paraId="0BD92AA6" w14:textId="77777777" w:rsidR="009822F5" w:rsidRDefault="00925F59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3. Ωράριο Εργασίας</w:t>
      </w:r>
    </w:p>
    <w:p w14:paraId="2545D662" w14:textId="77777777" w:rsidR="009822F5" w:rsidRDefault="00925F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Πενθήμερη εβδομαδιαία εργασία  12:30 π.μ. - 5:30 μ.μ.                                                                           </w:t>
      </w:r>
    </w:p>
    <w:p w14:paraId="033E2A4C" w14:textId="77777777" w:rsidR="009822F5" w:rsidRDefault="00925F5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Κατά τις Σχολικές Αργίες και Διακοπές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Το ωράριο καθορίζεται με σύστημα βάρδιας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02E95E09" w14:textId="77777777" w:rsidR="009822F5" w:rsidRDefault="00925F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7:00 π.μ. – 1:00 μ.μ. ή 12:30π.μ. – 5:30 μ.μ., σύμφωνα με τις ανάγκες του προγράμματος. </w:t>
      </w:r>
    </w:p>
    <w:p w14:paraId="4DC92A21" w14:textId="77777777" w:rsidR="009822F5" w:rsidRDefault="00925F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Το σύνολο των ωρών εργασίας, δεν θα υπερβαίνει τον καθορισμένο αριθμό ωρών εργασίας την</w:t>
      </w:r>
    </w:p>
    <w:p w14:paraId="396220EE" w14:textId="77777777" w:rsidR="009822F5" w:rsidRDefault="00925F5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εβδομάδα.</w:t>
      </w:r>
    </w:p>
    <w:p w14:paraId="049620B5" w14:textId="77777777" w:rsidR="009822F5" w:rsidRDefault="00925F5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0E7175DB" w14:textId="77777777" w:rsidR="009822F5" w:rsidRDefault="00925F59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4. Υποβολή αιτήσεων</w:t>
      </w:r>
    </w:p>
    <w:p w14:paraId="31C30B95" w14:textId="77777777" w:rsidR="009822F5" w:rsidRDefault="009822F5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22A00F60" w14:textId="77777777" w:rsidR="009822F5" w:rsidRDefault="00925F59">
      <w:pPr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Οι ενδιαφερόμενοι μπορούν να υποβάλουν τη αίτηση τους είτε στην ηλεκτρονική διεύθυνση 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  <w:lang w:val="en-US"/>
          </w:rPr>
          <w:t>poledenamo</w:t>
        </w:r>
        <w:r>
          <w:rPr>
            <w:rStyle w:val="Hyperlink"/>
            <w:rFonts w:ascii="Arial" w:hAnsi="Arial" w:cs="Arial"/>
            <w:sz w:val="18"/>
            <w:szCs w:val="18"/>
          </w:rPr>
          <w:t>.</w:t>
        </w:r>
        <w:r>
          <w:rPr>
            <w:rStyle w:val="Hyperlink"/>
            <w:rFonts w:ascii="Arial" w:hAnsi="Arial" w:cs="Arial"/>
            <w:sz w:val="18"/>
            <w:szCs w:val="18"/>
            <w:lang w:val="en-US"/>
          </w:rPr>
          <w:t>a</w:t>
        </w:r>
        <w:r>
          <w:rPr>
            <w:rStyle w:val="Hyperlink"/>
            <w:rFonts w:ascii="Arial" w:hAnsi="Arial" w:cs="Arial"/>
            <w:sz w:val="18"/>
            <w:szCs w:val="18"/>
          </w:rPr>
          <w:t>.</w:t>
        </w:r>
        <w:r>
          <w:rPr>
            <w:rStyle w:val="Hyperlink"/>
            <w:rFonts w:ascii="Arial" w:hAnsi="Arial" w:cs="Arial"/>
            <w:sz w:val="18"/>
            <w:szCs w:val="18"/>
            <w:lang w:val="en-US"/>
          </w:rPr>
          <w:t>d</w:t>
        </w:r>
        <w:r>
          <w:rPr>
            <w:rStyle w:val="Hyperlink"/>
            <w:rFonts w:ascii="Arial" w:hAnsi="Arial" w:cs="Arial"/>
            <w:sz w:val="18"/>
            <w:szCs w:val="18"/>
          </w:rPr>
          <w:t>@</w:t>
        </w:r>
        <w:r>
          <w:rPr>
            <w:rStyle w:val="Hyperlink"/>
            <w:rFonts w:ascii="Arial" w:hAnsi="Arial" w:cs="Arial"/>
            <w:sz w:val="18"/>
            <w:szCs w:val="18"/>
            <w:lang w:val="en-US"/>
          </w:rPr>
          <w:t>cytanet</w:t>
        </w:r>
        <w:r>
          <w:rPr>
            <w:rStyle w:val="Hyperlink"/>
            <w:rFonts w:ascii="Arial" w:hAnsi="Arial" w:cs="Arial"/>
            <w:sz w:val="18"/>
            <w:szCs w:val="18"/>
          </w:rPr>
          <w:t>.</w:t>
        </w:r>
        <w:r>
          <w:rPr>
            <w:rStyle w:val="Hyperlink"/>
            <w:rFonts w:ascii="Arial" w:hAnsi="Arial" w:cs="Arial"/>
            <w:sz w:val="18"/>
            <w:szCs w:val="18"/>
            <w:lang w:val="en-US"/>
          </w:rPr>
          <w:t>com</w:t>
        </w:r>
        <w:r>
          <w:rPr>
            <w:rStyle w:val="Hyperlink"/>
            <w:rFonts w:ascii="Arial" w:hAnsi="Arial" w:cs="Arial"/>
            <w:sz w:val="18"/>
            <w:szCs w:val="18"/>
          </w:rPr>
          <w:t>.</w:t>
        </w:r>
        <w:r>
          <w:rPr>
            <w:rStyle w:val="Hyperlink"/>
            <w:rFonts w:ascii="Arial" w:hAnsi="Arial" w:cs="Arial"/>
            <w:sz w:val="18"/>
            <w:szCs w:val="18"/>
            <w:lang w:val="en-US"/>
          </w:rPr>
          <w:t>cy</w:t>
        </w:r>
      </w:hyperlink>
      <w:r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είτε </w:t>
      </w:r>
      <w:r>
        <w:rPr>
          <w:rFonts w:ascii="Arial" w:hAnsi="Arial" w:cs="Arial"/>
          <w:color w:val="000000"/>
          <w:sz w:val="18"/>
          <w:szCs w:val="18"/>
        </w:rPr>
        <w:t xml:space="preserve">στην διεύθυνση Λαέρτου 22, Άγιος Δομέτιος 2365 Λευκωσία υπόψιν κας Έλενα Θεοδουλίδου - Πολυδώρου, επισυνάπτοντας το βιογραφικό τους και </w:t>
      </w:r>
      <w:r>
        <w:rPr>
          <w:rFonts w:ascii="Arial" w:hAnsi="Arial" w:cs="Arial"/>
          <w:sz w:val="18"/>
          <w:szCs w:val="18"/>
        </w:rPr>
        <w:t xml:space="preserve">όλες οι απαιτούμενες βεβαιώσεις και πιστοποιητικά τεκμηρίωσης των ακαδημαϊκών και άλλων συναφών προσόντων, περιλαμβανομένων βεβαιώσεων για πείρα σχετική με τα καθήκοντα της θέσης.  </w:t>
      </w:r>
    </w:p>
    <w:p w14:paraId="717A8AD9" w14:textId="77777777" w:rsidR="009822F5" w:rsidRDefault="00925F59">
      <w:pPr>
        <w:spacing w:line="240" w:lineRule="auto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Σημειώνεται ότι θα πρέπει να συμπληρώσουν ξεχωριστή</w:t>
      </w:r>
      <w:r>
        <w:rPr>
          <w:rFonts w:ascii="Arial" w:hAnsi="Arial"/>
          <w:color w:val="000000"/>
          <w:sz w:val="18"/>
          <w:szCs w:val="18"/>
        </w:rPr>
        <w:t xml:space="preserve"> αίτηση για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/>
          <w:color w:val="000000"/>
          <w:sz w:val="18"/>
          <w:szCs w:val="18"/>
        </w:rPr>
        <w:t xml:space="preserve"> κάθε θέση </w:t>
      </w:r>
      <w:r>
        <w:rPr>
          <w:rFonts w:ascii="Arial" w:hAnsi="Arial" w:cs="Arial"/>
          <w:color w:val="000000"/>
          <w:sz w:val="18"/>
          <w:szCs w:val="18"/>
        </w:rPr>
        <w:t>που τους ενδιαφέρει</w:t>
      </w:r>
      <w:r>
        <w:rPr>
          <w:rFonts w:ascii="Arial" w:hAnsi="Arial"/>
          <w:color w:val="000000"/>
          <w:sz w:val="18"/>
          <w:szCs w:val="18"/>
        </w:rPr>
        <w:t>.</w:t>
      </w:r>
    </w:p>
    <w:p w14:paraId="052D90C9" w14:textId="77777777" w:rsidR="009822F5" w:rsidRDefault="00925F59">
      <w:pPr>
        <w:tabs>
          <w:tab w:val="left" w:pos="-14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Η υποβολή αντιγράφων των σχετικών βεβαιώσεων και πιστοποιητικών είναι αποδεκτή, ωστόσο το Πολυδύναμο Κέντρο τηρεί το δικαίωμα να ζητήσει για σκοπούς ελέγχου τα πρωτότυπα.</w:t>
      </w:r>
    </w:p>
    <w:p w14:paraId="40181C80" w14:textId="77777777" w:rsidR="009822F5" w:rsidRDefault="00925F5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Οι αιτητές θα πρέπει να κατέχουν τα απαιτούμενα προσόντα της θέσης για την οποία υποβάλλουν αίτηση κατά την ημερομηνία λήξης της προθεσμίας υποβολής των αιτήσεων, περιλαμβανομένης. </w:t>
      </w:r>
    </w:p>
    <w:p w14:paraId="780A3E27" w14:textId="77777777" w:rsidR="009822F5" w:rsidRDefault="00925F59">
      <w:pPr>
        <w:tabs>
          <w:tab w:val="left" w:pos="-14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Η διαπίστωση γνώσης της Ελληνικής γλώσσας, ως αναφέρεται στα απαιτούμενα προσόντα, θα γίνει με βάση τα τεκμήρια που κατέχει ο υποψήφιος, ως αυτά αναφέρονται στον αναθεωρημένο κατάλογο αποδεκτών τεκμηρίων της Επιτροπής Δημόσιας Υπηρεσίας.</w:t>
      </w:r>
    </w:p>
    <w:p w14:paraId="3BFF4E56" w14:textId="77777777" w:rsidR="009822F5" w:rsidRDefault="00925F5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Οι αιτητές που κατέχουν τα απαιτούμενα προσόντα θα κληθούν σε προφορική εξέταση.</w:t>
      </w:r>
    </w:p>
    <w:p w14:paraId="4C6D0FEF" w14:textId="6FF0EEB4" w:rsidR="009822F5" w:rsidRDefault="00925F59">
      <w:pPr>
        <w:tabs>
          <w:tab w:val="left" w:pos="-142"/>
        </w:tabs>
        <w:ind w:left="1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Η τελευταία ημερομηνία υποβολής αιτήσεων θα είναι η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9C5ABF">
        <w:rPr>
          <w:rFonts w:ascii="Arial" w:hAnsi="Arial" w:cs="Arial"/>
          <w:b/>
          <w:bCs/>
          <w:sz w:val="18"/>
          <w:szCs w:val="18"/>
        </w:rPr>
        <w:t xml:space="preserve">Τετάρτη 15 </w:t>
      </w:r>
      <w:r>
        <w:rPr>
          <w:rFonts w:ascii="Arial" w:hAnsi="Arial" w:cs="Arial"/>
          <w:b/>
          <w:bCs/>
          <w:sz w:val="18"/>
          <w:szCs w:val="18"/>
        </w:rPr>
        <w:t xml:space="preserve">Ιουλίου </w:t>
      </w:r>
      <w:r>
        <w:rPr>
          <w:rFonts w:ascii="Arial" w:hAnsi="Arial" w:cs="Arial"/>
          <w:b/>
          <w:sz w:val="18"/>
          <w:szCs w:val="18"/>
        </w:rPr>
        <w:t xml:space="preserve">2026. </w:t>
      </w:r>
    </w:p>
    <w:p w14:paraId="0F0923BC" w14:textId="77777777" w:rsidR="009822F5" w:rsidRDefault="00982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CACA9F4" w14:textId="77777777" w:rsidR="009822F5" w:rsidRDefault="00925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Όλες οι αιτήσεις θα θεωρηθούν ως άκρως εμπιστευτικές. </w:t>
      </w:r>
    </w:p>
    <w:p w14:paraId="3700DA7F" w14:textId="77777777" w:rsidR="009822F5" w:rsidRDefault="00982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6CB007F" w14:textId="77777777" w:rsidR="009822F5" w:rsidRDefault="00925F59">
      <w:pPr>
        <w:pStyle w:val="Default"/>
        <w:jc w:val="both"/>
        <w:rPr>
          <w:bCs/>
          <w:color w:val="auto"/>
          <w:sz w:val="18"/>
          <w:szCs w:val="18"/>
        </w:rPr>
      </w:pPr>
      <w:r>
        <w:rPr>
          <w:bCs/>
          <w:color w:val="auto"/>
          <w:sz w:val="18"/>
          <w:szCs w:val="18"/>
        </w:rPr>
        <w:t>Μόνο οι υποψήφιοι που πληρούν τα απαιτούμενα προσόντα της θέσης θα ειδοποιηθούν.</w:t>
      </w:r>
    </w:p>
    <w:sectPr w:rsidR="00982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9E13" w14:textId="77777777" w:rsidR="0044736C" w:rsidRDefault="0044736C">
      <w:pPr>
        <w:spacing w:line="240" w:lineRule="auto"/>
      </w:pPr>
      <w:r>
        <w:separator/>
      </w:r>
    </w:p>
  </w:endnote>
  <w:endnote w:type="continuationSeparator" w:id="0">
    <w:p w14:paraId="398D185E" w14:textId="77777777" w:rsidR="0044736C" w:rsidRDefault="00447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A1A5" w14:textId="77777777" w:rsidR="009822F5" w:rsidRDefault="00982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B673" w14:textId="77777777" w:rsidR="009822F5" w:rsidRDefault="00982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DD85" w14:textId="77777777" w:rsidR="009822F5" w:rsidRDefault="00982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F304" w14:textId="77777777" w:rsidR="0044736C" w:rsidRDefault="0044736C">
      <w:pPr>
        <w:spacing w:after="0"/>
      </w:pPr>
      <w:r>
        <w:separator/>
      </w:r>
    </w:p>
  </w:footnote>
  <w:footnote w:type="continuationSeparator" w:id="0">
    <w:p w14:paraId="6E728816" w14:textId="77777777" w:rsidR="0044736C" w:rsidRDefault="004473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64C7" w14:textId="77777777" w:rsidR="009822F5" w:rsidRDefault="00982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B21A" w14:textId="77777777" w:rsidR="009822F5" w:rsidRDefault="009822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51C5" w14:textId="77777777" w:rsidR="009822F5" w:rsidRDefault="00982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A32"/>
    <w:multiLevelType w:val="multilevel"/>
    <w:tmpl w:val="12835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96CD6"/>
    <w:multiLevelType w:val="multilevel"/>
    <w:tmpl w:val="4D796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23873"/>
    <w:multiLevelType w:val="multilevel"/>
    <w:tmpl w:val="5792387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10752000">
    <w:abstractNumId w:val="1"/>
  </w:num>
  <w:num w:numId="2" w16cid:durableId="757294647">
    <w:abstractNumId w:val="0"/>
  </w:num>
  <w:num w:numId="3" w16cid:durableId="603654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raftWatermark" w:val="0"/>
  </w:docVars>
  <w:rsids>
    <w:rsidRoot w:val="00EF0E6C"/>
    <w:rsid w:val="00057C4A"/>
    <w:rsid w:val="0006447C"/>
    <w:rsid w:val="000A1D24"/>
    <w:rsid w:val="000B1C3C"/>
    <w:rsid w:val="000C1E48"/>
    <w:rsid w:val="000E0056"/>
    <w:rsid w:val="0010012A"/>
    <w:rsid w:val="00130575"/>
    <w:rsid w:val="00134C7A"/>
    <w:rsid w:val="001A5909"/>
    <w:rsid w:val="001A5A66"/>
    <w:rsid w:val="00205AFF"/>
    <w:rsid w:val="00207C66"/>
    <w:rsid w:val="00244AF9"/>
    <w:rsid w:val="002662CC"/>
    <w:rsid w:val="00281024"/>
    <w:rsid w:val="00282B10"/>
    <w:rsid w:val="00290617"/>
    <w:rsid w:val="002B2990"/>
    <w:rsid w:val="002C71A9"/>
    <w:rsid w:val="002E25F2"/>
    <w:rsid w:val="00300E87"/>
    <w:rsid w:val="003151D6"/>
    <w:rsid w:val="00331C24"/>
    <w:rsid w:val="00357784"/>
    <w:rsid w:val="003B0D25"/>
    <w:rsid w:val="003C2DFE"/>
    <w:rsid w:val="003F1FD9"/>
    <w:rsid w:val="00405E2C"/>
    <w:rsid w:val="00405EFE"/>
    <w:rsid w:val="00421ABA"/>
    <w:rsid w:val="0043479B"/>
    <w:rsid w:val="004449CB"/>
    <w:rsid w:val="00445846"/>
    <w:rsid w:val="0044736C"/>
    <w:rsid w:val="00454FAB"/>
    <w:rsid w:val="004B6A97"/>
    <w:rsid w:val="004C07FF"/>
    <w:rsid w:val="004D20A0"/>
    <w:rsid w:val="00507CD4"/>
    <w:rsid w:val="00511B75"/>
    <w:rsid w:val="0051710B"/>
    <w:rsid w:val="00533646"/>
    <w:rsid w:val="00567425"/>
    <w:rsid w:val="0058658F"/>
    <w:rsid w:val="005A556F"/>
    <w:rsid w:val="00601020"/>
    <w:rsid w:val="00635BAE"/>
    <w:rsid w:val="00642328"/>
    <w:rsid w:val="00651FB4"/>
    <w:rsid w:val="00691AE2"/>
    <w:rsid w:val="006F29D3"/>
    <w:rsid w:val="006F6444"/>
    <w:rsid w:val="00731CB0"/>
    <w:rsid w:val="00741CB0"/>
    <w:rsid w:val="00754967"/>
    <w:rsid w:val="0076482D"/>
    <w:rsid w:val="007A7064"/>
    <w:rsid w:val="007D58C7"/>
    <w:rsid w:val="007F449A"/>
    <w:rsid w:val="00801847"/>
    <w:rsid w:val="00833B24"/>
    <w:rsid w:val="00843DB9"/>
    <w:rsid w:val="00885C60"/>
    <w:rsid w:val="00895C26"/>
    <w:rsid w:val="008A4A4D"/>
    <w:rsid w:val="008F6230"/>
    <w:rsid w:val="00921D71"/>
    <w:rsid w:val="00925F59"/>
    <w:rsid w:val="0094499E"/>
    <w:rsid w:val="00951ECF"/>
    <w:rsid w:val="00960188"/>
    <w:rsid w:val="00966796"/>
    <w:rsid w:val="00977259"/>
    <w:rsid w:val="009822F5"/>
    <w:rsid w:val="00985C59"/>
    <w:rsid w:val="00997285"/>
    <w:rsid w:val="009A4F80"/>
    <w:rsid w:val="009A7F1F"/>
    <w:rsid w:val="009C5ABF"/>
    <w:rsid w:val="009C7860"/>
    <w:rsid w:val="00A022D4"/>
    <w:rsid w:val="00A214EC"/>
    <w:rsid w:val="00A21EE8"/>
    <w:rsid w:val="00A36950"/>
    <w:rsid w:val="00A57488"/>
    <w:rsid w:val="00A77521"/>
    <w:rsid w:val="00A81FD5"/>
    <w:rsid w:val="00AB6511"/>
    <w:rsid w:val="00AE1A3C"/>
    <w:rsid w:val="00AE51C9"/>
    <w:rsid w:val="00AE7856"/>
    <w:rsid w:val="00AE7B9B"/>
    <w:rsid w:val="00AF1204"/>
    <w:rsid w:val="00AF5C80"/>
    <w:rsid w:val="00B03D6E"/>
    <w:rsid w:val="00B05947"/>
    <w:rsid w:val="00B22F6E"/>
    <w:rsid w:val="00B23935"/>
    <w:rsid w:val="00B61081"/>
    <w:rsid w:val="00B74C00"/>
    <w:rsid w:val="00B87B9B"/>
    <w:rsid w:val="00B97E64"/>
    <w:rsid w:val="00BB03CC"/>
    <w:rsid w:val="00BB42D6"/>
    <w:rsid w:val="00BB78C2"/>
    <w:rsid w:val="00BE2DD6"/>
    <w:rsid w:val="00C130E2"/>
    <w:rsid w:val="00C32EF3"/>
    <w:rsid w:val="00C36781"/>
    <w:rsid w:val="00C57131"/>
    <w:rsid w:val="00C77EA7"/>
    <w:rsid w:val="00C8069B"/>
    <w:rsid w:val="00CB772D"/>
    <w:rsid w:val="00CE1412"/>
    <w:rsid w:val="00CF332F"/>
    <w:rsid w:val="00D01F06"/>
    <w:rsid w:val="00D04D99"/>
    <w:rsid w:val="00D14E60"/>
    <w:rsid w:val="00D252FA"/>
    <w:rsid w:val="00D32F3D"/>
    <w:rsid w:val="00D55CA2"/>
    <w:rsid w:val="00D755BA"/>
    <w:rsid w:val="00D81C87"/>
    <w:rsid w:val="00D82554"/>
    <w:rsid w:val="00DA71EC"/>
    <w:rsid w:val="00DC144D"/>
    <w:rsid w:val="00DD650F"/>
    <w:rsid w:val="00DE47DE"/>
    <w:rsid w:val="00E17403"/>
    <w:rsid w:val="00E43F90"/>
    <w:rsid w:val="00E5018C"/>
    <w:rsid w:val="00E70FC7"/>
    <w:rsid w:val="00E75A1E"/>
    <w:rsid w:val="00EA2467"/>
    <w:rsid w:val="00EF0E6C"/>
    <w:rsid w:val="00F07480"/>
    <w:rsid w:val="00F436E7"/>
    <w:rsid w:val="00F54EB1"/>
    <w:rsid w:val="00F62E07"/>
    <w:rsid w:val="00F75F70"/>
    <w:rsid w:val="00F87B3D"/>
    <w:rsid w:val="00F90CA4"/>
    <w:rsid w:val="00F93103"/>
    <w:rsid w:val="00F9539D"/>
    <w:rsid w:val="00FB0064"/>
    <w:rsid w:val="00FD0347"/>
    <w:rsid w:val="00FD0FFA"/>
    <w:rsid w:val="12DA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887E"/>
  <w15:docId w15:val="{BBCF10B4-CB03-440F-AE80-96930BBA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l-GR" w:eastAsia="en-US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after="0" w:line="240" w:lineRule="auto"/>
      <w:ind w:left="113"/>
      <w:jc w:val="both"/>
      <w:outlineLvl w:val="0"/>
    </w:pPr>
    <w:rPr>
      <w:rFonts w:ascii="Arial" w:eastAsia="Arial" w:hAnsi="Arial" w:cs="Arial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n-US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denamo.a.d@cytanet.com.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BB93-56CB-4E32-AD7E-4D2EAC76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3282</Characters>
  <Application>Microsoft Office Word</Application>
  <DocSecurity>4</DocSecurity>
  <Lines>27</Lines>
  <Paragraphs>7</Paragraphs>
  <ScaleCrop>false</ScaleCrop>
  <Company>KPMG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Petrides, Maria</dc:creator>
  <cp:lastModifiedBy>Afroditi Hatjianastasi</cp:lastModifiedBy>
  <cp:revision>2</cp:revision>
  <dcterms:created xsi:type="dcterms:W3CDTF">2026-07-01T11:48:00Z</dcterms:created>
  <dcterms:modified xsi:type="dcterms:W3CDTF">2026-07-01T11:48:00Z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TemplateDocerSaveRecord">
    <vt:lpwstr>eyJoZGlkIjoiZjZkOTQ3MDY0NzQyY2ZkZmI0ZTIwYTMwN2VkOWM1MWEifQ==</vt:lpwstr>
  </property>
  <property fmtid="{D5CDD505-2E9C-101B-9397-08002B2CF9AE}" pid="4" name="KSOProductBuildVer">
    <vt:lpwstr>1033-12.1.0.26880</vt:lpwstr>
  </property>
  <property fmtid="{D5CDD505-2E9C-101B-9397-08002B2CF9AE}" pid="5" name="ICV">
    <vt:lpwstr>8385373F1B934400B376B457C77666AC_12</vt:lpwstr>
  </property>
</Properties>
</file>